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90" w:rsidRDefault="008A73C6" w:rsidP="00EC6D0E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2D5583A9" wp14:editId="44A8AD61">
            <wp:extent cx="1219200" cy="1381530"/>
            <wp:effectExtent l="0" t="0" r="0" b="9525"/>
            <wp:docPr id="1" name="Picture 1" descr="http://upload.wikimedia.org/wikipedia/en/c/c3/NCAT_Interlock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c/c3/NCAT_InterlockA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17" cy="13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3F" w:rsidRPr="006A3D04" w:rsidRDefault="0052063F" w:rsidP="00EC6D0E">
      <w:pPr>
        <w:spacing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Transesterification</w:t>
      </w:r>
      <w:proofErr w:type="spellEnd"/>
      <w:r>
        <w:rPr>
          <w:b/>
          <w:sz w:val="40"/>
          <w:szCs w:val="40"/>
        </w:rPr>
        <w:t xml:space="preserve"> of Soybean and Canola Oil to Produce Biodiesel</w:t>
      </w:r>
    </w:p>
    <w:p w:rsidR="00EC6D0E" w:rsidRDefault="0052063F" w:rsidP="00EC6D0E">
      <w:pPr>
        <w:pStyle w:val="ListParagraph"/>
        <w:numPr>
          <w:ilvl w:val="0"/>
          <w:numId w:val="4"/>
        </w:numPr>
        <w:spacing w:line="240" w:lineRule="auto"/>
      </w:pPr>
      <w:r>
        <w:t xml:space="preserve"> PURPOSE</w:t>
      </w:r>
    </w:p>
    <w:p w:rsidR="0052063F" w:rsidRDefault="005F34CD" w:rsidP="00EC6D0E">
      <w:pPr>
        <w:pStyle w:val="ListParagraph"/>
        <w:spacing w:line="240" w:lineRule="auto"/>
        <w:ind w:left="1080"/>
      </w:pPr>
      <w:r>
        <w:t>The purpose of this lab is</w:t>
      </w:r>
    </w:p>
    <w:p w:rsidR="0052063F" w:rsidRDefault="005F34CD" w:rsidP="00EC6D0E">
      <w:pPr>
        <w:pStyle w:val="ListParagraph"/>
        <w:numPr>
          <w:ilvl w:val="0"/>
          <w:numId w:val="5"/>
        </w:numPr>
        <w:spacing w:line="240" w:lineRule="auto"/>
      </w:pPr>
      <w:r>
        <w:t xml:space="preserve">To describe the principle of </w:t>
      </w:r>
      <w:proofErr w:type="spellStart"/>
      <w:r>
        <w:t>transesterification</w:t>
      </w:r>
      <w:proofErr w:type="spellEnd"/>
      <w:r>
        <w:t>.</w:t>
      </w:r>
    </w:p>
    <w:p w:rsidR="005F34CD" w:rsidRDefault="005F34CD" w:rsidP="00EC6D0E">
      <w:pPr>
        <w:pStyle w:val="ListParagraph"/>
        <w:numPr>
          <w:ilvl w:val="0"/>
          <w:numId w:val="5"/>
        </w:numPr>
        <w:spacing w:line="240" w:lineRule="auto"/>
      </w:pPr>
      <w:r>
        <w:t>To develop a flow chart for producing biodiesel from vegetable oil.</w:t>
      </w:r>
    </w:p>
    <w:p w:rsidR="005F34CD" w:rsidRDefault="005F34CD" w:rsidP="00EC6D0E">
      <w:pPr>
        <w:pStyle w:val="ListParagraph"/>
        <w:numPr>
          <w:ilvl w:val="0"/>
          <w:numId w:val="5"/>
        </w:numPr>
        <w:spacing w:line="240" w:lineRule="auto"/>
      </w:pPr>
      <w:r>
        <w:t>To write the chemical reaction for this process.</w:t>
      </w:r>
    </w:p>
    <w:p w:rsidR="005F34CD" w:rsidRDefault="005F34CD" w:rsidP="00EC6D0E">
      <w:pPr>
        <w:pStyle w:val="ListParagraph"/>
        <w:spacing w:line="240" w:lineRule="auto"/>
        <w:ind w:left="1800"/>
      </w:pPr>
    </w:p>
    <w:p w:rsidR="00711267" w:rsidRDefault="0052063F" w:rsidP="00EC6D0E">
      <w:pPr>
        <w:pStyle w:val="ListParagraph"/>
        <w:numPr>
          <w:ilvl w:val="0"/>
          <w:numId w:val="4"/>
        </w:numPr>
        <w:spacing w:line="240" w:lineRule="auto"/>
      </w:pPr>
      <w:r>
        <w:t>MATERIALS</w:t>
      </w:r>
    </w:p>
    <w:p w:rsidR="00711267" w:rsidRDefault="0052063F" w:rsidP="00EC6D0E">
      <w:pPr>
        <w:pStyle w:val="ListParagraph"/>
        <w:spacing w:line="240" w:lineRule="auto"/>
        <w:ind w:left="1440"/>
      </w:pPr>
      <w:r>
        <w:t>300 mL soybean oil (SO) or canola oil (CO)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6 g potassium hydroxide (KOH)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60 mL methanol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Thermometer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Hot plate/stirrer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500 mL beaker</w:t>
      </w:r>
    </w:p>
    <w:p w:rsidR="005F34CD" w:rsidRDefault="005F34CD" w:rsidP="00EC6D0E">
      <w:pPr>
        <w:pStyle w:val="ListParagraph"/>
        <w:spacing w:line="240" w:lineRule="auto"/>
        <w:ind w:left="1440"/>
      </w:pPr>
      <w:r>
        <w:t>250 mL Erlenmeyer flask with stopper</w:t>
      </w:r>
    </w:p>
    <w:p w:rsidR="000432E3" w:rsidRDefault="000432E3" w:rsidP="00EC6D0E">
      <w:pPr>
        <w:pStyle w:val="ListParagraph"/>
        <w:spacing w:line="240" w:lineRule="auto"/>
        <w:ind w:left="1440"/>
      </w:pPr>
      <w:r>
        <w:t>Storage bottle with lid</w:t>
      </w:r>
    </w:p>
    <w:p w:rsidR="0052063F" w:rsidRDefault="0052063F" w:rsidP="00EC6D0E">
      <w:pPr>
        <w:pStyle w:val="ListParagraph"/>
        <w:spacing w:line="240" w:lineRule="auto"/>
        <w:ind w:left="1440"/>
      </w:pPr>
      <w:r>
        <w:t>Stir bar</w:t>
      </w:r>
    </w:p>
    <w:p w:rsidR="0052063F" w:rsidRDefault="0052063F" w:rsidP="00EC6D0E">
      <w:pPr>
        <w:pStyle w:val="ListParagraph"/>
        <w:spacing w:line="240" w:lineRule="auto"/>
        <w:ind w:left="1440"/>
      </w:pPr>
      <w:proofErr w:type="spellStart"/>
      <w:r>
        <w:t>Separatory</w:t>
      </w:r>
      <w:proofErr w:type="spellEnd"/>
      <w:r>
        <w:t xml:space="preserve"> funnel (optional)</w:t>
      </w:r>
    </w:p>
    <w:p w:rsidR="008A73C6" w:rsidRDefault="008A73C6" w:rsidP="00EC6D0E">
      <w:pPr>
        <w:pStyle w:val="ListParagraph"/>
        <w:spacing w:line="240" w:lineRule="auto"/>
        <w:ind w:left="1080"/>
      </w:pPr>
    </w:p>
    <w:p w:rsidR="00711267" w:rsidRDefault="0052063F" w:rsidP="00EC6D0E">
      <w:pPr>
        <w:pStyle w:val="ListParagraph"/>
        <w:numPr>
          <w:ilvl w:val="0"/>
          <w:numId w:val="4"/>
        </w:numPr>
        <w:spacing w:line="240" w:lineRule="auto"/>
      </w:pPr>
      <w:r>
        <w:t>SAFETY CONCERNS</w:t>
      </w:r>
    </w:p>
    <w:p w:rsidR="0052063F" w:rsidRDefault="0052063F" w:rsidP="00EC6D0E">
      <w:pPr>
        <w:pStyle w:val="ListParagraph"/>
        <w:spacing w:line="240" w:lineRule="auto"/>
        <w:ind w:left="1080"/>
      </w:pPr>
      <w:r>
        <w:t>You must wear goggles and an apron.  Methanol is flammable and poisonous.  Potassium hydroxide is corrosive.</w:t>
      </w:r>
    </w:p>
    <w:p w:rsidR="008A73C6" w:rsidRDefault="008A73C6" w:rsidP="00EC6D0E">
      <w:pPr>
        <w:pStyle w:val="ListParagraph"/>
        <w:spacing w:line="240" w:lineRule="auto"/>
        <w:ind w:left="1080"/>
      </w:pPr>
    </w:p>
    <w:p w:rsidR="005F34CD" w:rsidRDefault="0052063F" w:rsidP="00EC6D0E">
      <w:pPr>
        <w:pStyle w:val="ListParagraph"/>
        <w:numPr>
          <w:ilvl w:val="0"/>
          <w:numId w:val="4"/>
        </w:numPr>
        <w:spacing w:line="240" w:lineRule="auto"/>
      </w:pPr>
      <w:r>
        <w:t>PROCEDURE</w:t>
      </w:r>
    </w:p>
    <w:p w:rsidR="005F34CD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 xml:space="preserve"> Measure 300 mL of soybean oil (SO) or canola oil (CO) and pour it into a clean beaker.</w:t>
      </w:r>
    </w:p>
    <w:p w:rsidR="005F34CD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>Heat the beaker with oil to about 45</w:t>
      </w:r>
      <w:r w:rsidRPr="005F34CD">
        <w:rPr>
          <w:vertAlign w:val="superscript"/>
        </w:rPr>
        <w:t>o</w:t>
      </w:r>
      <w:r>
        <w:t xml:space="preserve">C.  </w:t>
      </w:r>
      <w:r>
        <w:rPr>
          <w:i/>
        </w:rPr>
        <w:t>Make sure your oil stays between 40</w:t>
      </w:r>
      <w:r w:rsidRPr="005F34CD">
        <w:rPr>
          <w:vertAlign w:val="superscript"/>
        </w:rPr>
        <w:t>o</w:t>
      </w:r>
      <w:r>
        <w:rPr>
          <w:i/>
        </w:rPr>
        <w:t xml:space="preserve"> – 50</w:t>
      </w:r>
      <w:r w:rsidRPr="005F34CD">
        <w:rPr>
          <w:vertAlign w:val="superscript"/>
        </w:rPr>
        <w:t>o</w:t>
      </w:r>
      <w:r>
        <w:rPr>
          <w:i/>
        </w:rPr>
        <w:t>C.  The reaction will not occur if the oil is not at this range.</w:t>
      </w:r>
    </w:p>
    <w:p w:rsidR="005F34CD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>Measure 60 mL of methanol and pour it into an Erlenmeyer flask.</w:t>
      </w:r>
    </w:p>
    <w:p w:rsidR="005F34CD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>Measure 6 g of potassium hydroxide.</w:t>
      </w:r>
    </w:p>
    <w:p w:rsidR="005F34CD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>Add the KOH to the methanol.  Stopper the flask and shake the mixture until the KOH completely dissolves.</w:t>
      </w:r>
    </w:p>
    <w:p w:rsidR="000432E3" w:rsidRDefault="005F34CD" w:rsidP="00EC6D0E">
      <w:pPr>
        <w:pStyle w:val="ListParagraph"/>
        <w:numPr>
          <w:ilvl w:val="0"/>
          <w:numId w:val="6"/>
        </w:numPr>
        <w:spacing w:line="240" w:lineRule="auto"/>
      </w:pPr>
      <w:r>
        <w:t xml:space="preserve">SLOWLY add the </w:t>
      </w:r>
      <w:proofErr w:type="spellStart"/>
      <w:r>
        <w:t>methoxide</w:t>
      </w:r>
      <w:proofErr w:type="spellEnd"/>
      <w:r>
        <w:t xml:space="preserve"> solution (methanol + KOH) to the oil.  Stir for 30 minutes with the magnetic stirrer/hot plate.  </w:t>
      </w:r>
      <w:r>
        <w:rPr>
          <w:i/>
        </w:rPr>
        <w:t>Mix solutions slowly to preve</w:t>
      </w:r>
      <w:r w:rsidR="000432E3">
        <w:rPr>
          <w:i/>
        </w:rPr>
        <w:t>nt a large temperature change.</w:t>
      </w:r>
    </w:p>
    <w:p w:rsidR="000432E3" w:rsidRDefault="000432E3" w:rsidP="00EC6D0E">
      <w:pPr>
        <w:pStyle w:val="ListParagraph"/>
        <w:numPr>
          <w:ilvl w:val="0"/>
          <w:numId w:val="6"/>
        </w:numPr>
        <w:spacing w:line="240" w:lineRule="auto"/>
      </w:pPr>
      <w:r>
        <w:t>Let the mixture stand for 1 hour.</w:t>
      </w:r>
    </w:p>
    <w:p w:rsidR="005F34CD" w:rsidRDefault="000432E3" w:rsidP="00EC6D0E">
      <w:pPr>
        <w:pStyle w:val="ListParagraph"/>
        <w:numPr>
          <w:ilvl w:val="0"/>
          <w:numId w:val="6"/>
        </w:numPr>
        <w:spacing w:line="240" w:lineRule="auto"/>
      </w:pPr>
      <w:r>
        <w:t xml:space="preserve">Pour off the mixture into a </w:t>
      </w:r>
      <w:proofErr w:type="spellStart"/>
      <w:r>
        <w:t>separatory</w:t>
      </w:r>
      <w:proofErr w:type="spellEnd"/>
      <w:r>
        <w:t xml:space="preserve"> funnel and allow the layers to separate.  The top layer will be biodiesel and the bottom layer will be </w:t>
      </w:r>
      <w:proofErr w:type="spellStart"/>
      <w:r>
        <w:t>glycerine</w:t>
      </w:r>
      <w:proofErr w:type="spellEnd"/>
      <w:r>
        <w:t>.</w:t>
      </w:r>
      <w:r w:rsidR="005F34CD">
        <w:t xml:space="preserve"> </w:t>
      </w:r>
    </w:p>
    <w:p w:rsidR="000432E3" w:rsidRDefault="000432E3" w:rsidP="00EC6D0E">
      <w:pPr>
        <w:pStyle w:val="ListParagraph"/>
        <w:numPr>
          <w:ilvl w:val="0"/>
          <w:numId w:val="6"/>
        </w:numPr>
        <w:spacing w:line="240" w:lineRule="auto"/>
      </w:pPr>
      <w:r>
        <w:t xml:space="preserve">Drain away the </w:t>
      </w:r>
      <w:proofErr w:type="spellStart"/>
      <w:r>
        <w:t>glycerine</w:t>
      </w:r>
      <w:proofErr w:type="spellEnd"/>
      <w:r>
        <w:t xml:space="preserve"> layer and pour the remaining biodiesel layer into a storage bottle.</w:t>
      </w:r>
    </w:p>
    <w:p w:rsidR="00EC6D0E" w:rsidRDefault="00EC6D0E">
      <w:r>
        <w:br w:type="page"/>
      </w:r>
    </w:p>
    <w:p w:rsidR="008A73C6" w:rsidRDefault="008A73C6" w:rsidP="00EC6D0E">
      <w:pPr>
        <w:pStyle w:val="ListParagraph"/>
        <w:spacing w:line="240" w:lineRule="auto"/>
        <w:ind w:left="1080"/>
      </w:pPr>
      <w:bookmarkStart w:id="0" w:name="_GoBack"/>
      <w:bookmarkEnd w:id="0"/>
    </w:p>
    <w:p w:rsidR="00711267" w:rsidRDefault="000432E3" w:rsidP="00EC6D0E">
      <w:pPr>
        <w:pStyle w:val="ListParagraph"/>
        <w:numPr>
          <w:ilvl w:val="0"/>
          <w:numId w:val="4"/>
        </w:numPr>
        <w:spacing w:line="240" w:lineRule="auto"/>
      </w:pPr>
      <w:r>
        <w:t>CONCLUSIONS</w:t>
      </w:r>
    </w:p>
    <w:p w:rsidR="000432E3" w:rsidRDefault="000432E3" w:rsidP="00EC6D0E">
      <w:pPr>
        <w:pStyle w:val="ListParagraph"/>
        <w:numPr>
          <w:ilvl w:val="0"/>
          <w:numId w:val="7"/>
        </w:numPr>
        <w:spacing w:line="240" w:lineRule="auto"/>
      </w:pPr>
      <w:r>
        <w:t xml:space="preserve"> </w:t>
      </w:r>
      <w:r w:rsidR="0008154D">
        <w:t xml:space="preserve">Describe the principle of </w:t>
      </w:r>
      <w:proofErr w:type="spellStart"/>
      <w:r w:rsidR="0008154D">
        <w:t>transesterification</w:t>
      </w:r>
      <w:proofErr w:type="spellEnd"/>
      <w:r w:rsidR="0008154D">
        <w:t>.</w:t>
      </w:r>
    </w:p>
    <w:p w:rsidR="0008154D" w:rsidRDefault="0008154D" w:rsidP="00EC6D0E">
      <w:pPr>
        <w:spacing w:line="240" w:lineRule="auto"/>
      </w:pPr>
    </w:p>
    <w:p w:rsidR="0008154D" w:rsidRDefault="0008154D" w:rsidP="00EC6D0E">
      <w:pPr>
        <w:spacing w:line="240" w:lineRule="auto"/>
      </w:pPr>
    </w:p>
    <w:p w:rsidR="0008154D" w:rsidRDefault="0008154D" w:rsidP="00EC6D0E">
      <w:pPr>
        <w:pStyle w:val="ListParagraph"/>
        <w:numPr>
          <w:ilvl w:val="0"/>
          <w:numId w:val="7"/>
        </w:numPr>
        <w:spacing w:line="240" w:lineRule="auto"/>
      </w:pPr>
      <w:r>
        <w:t xml:space="preserve"> Create a flow chart showing the process of producing biodiesel from vegetable oil.</w:t>
      </w:r>
    </w:p>
    <w:p w:rsidR="0008154D" w:rsidRDefault="0008154D" w:rsidP="00EC6D0E">
      <w:pPr>
        <w:pStyle w:val="ListParagraph"/>
        <w:spacing w:line="240" w:lineRule="auto"/>
      </w:pPr>
    </w:p>
    <w:p w:rsidR="0008154D" w:rsidRDefault="0008154D" w:rsidP="00EC6D0E">
      <w:pPr>
        <w:spacing w:line="240" w:lineRule="auto"/>
      </w:pPr>
    </w:p>
    <w:p w:rsidR="0008154D" w:rsidRDefault="0008154D" w:rsidP="00EC6D0E">
      <w:pPr>
        <w:pStyle w:val="ListParagraph"/>
        <w:numPr>
          <w:ilvl w:val="0"/>
          <w:numId w:val="7"/>
        </w:numPr>
        <w:spacing w:line="240" w:lineRule="auto"/>
      </w:pPr>
      <w:r>
        <w:t xml:space="preserve"> Write the chemical reaction for the </w:t>
      </w:r>
      <w:proofErr w:type="spellStart"/>
      <w:r>
        <w:t>transesterification</w:t>
      </w:r>
      <w:proofErr w:type="spellEnd"/>
      <w:r>
        <w:t xml:space="preserve"> process.</w:t>
      </w:r>
    </w:p>
    <w:p w:rsidR="0008154D" w:rsidRDefault="0008154D" w:rsidP="00EC6D0E">
      <w:pPr>
        <w:spacing w:line="240" w:lineRule="auto"/>
      </w:pPr>
    </w:p>
    <w:p w:rsidR="0008154D" w:rsidRDefault="0008154D" w:rsidP="00EC6D0E">
      <w:pPr>
        <w:spacing w:line="240" w:lineRule="auto"/>
      </w:pPr>
    </w:p>
    <w:p w:rsidR="0008154D" w:rsidRDefault="0008154D" w:rsidP="00EC6D0E">
      <w:pPr>
        <w:pStyle w:val="ListParagraph"/>
        <w:numPr>
          <w:ilvl w:val="0"/>
          <w:numId w:val="7"/>
        </w:numPr>
        <w:spacing w:line="240" w:lineRule="auto"/>
      </w:pPr>
      <w:r>
        <w:t xml:space="preserve"> In the commercial production of biodiesel, 1200 kg of vegetable oil produces 1100 kg of crude biodiesel.  How does your yield compare to this?  </w:t>
      </w:r>
      <w:r w:rsidR="00F07614">
        <w:t>What factors could have an impact on your yield?</w:t>
      </w:r>
    </w:p>
    <w:p w:rsidR="00F07614" w:rsidRDefault="00F07614" w:rsidP="00EC6D0E">
      <w:pPr>
        <w:pStyle w:val="ListParagraph"/>
        <w:spacing w:line="240" w:lineRule="auto"/>
      </w:pPr>
    </w:p>
    <w:p w:rsidR="00F07614" w:rsidRDefault="00F07614" w:rsidP="00EC6D0E">
      <w:pPr>
        <w:pStyle w:val="ListParagraph"/>
        <w:spacing w:line="240" w:lineRule="auto"/>
      </w:pPr>
    </w:p>
    <w:p w:rsidR="00F07614" w:rsidRDefault="00F07614" w:rsidP="00EC6D0E">
      <w:pPr>
        <w:pStyle w:val="ListParagraph"/>
        <w:spacing w:line="240" w:lineRule="auto"/>
      </w:pPr>
    </w:p>
    <w:p w:rsidR="00F07614" w:rsidRDefault="00F07614" w:rsidP="00EC6D0E">
      <w:pPr>
        <w:pStyle w:val="ListParagraph"/>
        <w:numPr>
          <w:ilvl w:val="0"/>
          <w:numId w:val="7"/>
        </w:numPr>
        <w:spacing w:line="240" w:lineRule="auto"/>
      </w:pPr>
      <w:r>
        <w:t>Describe the appearance of your product.  Would there be any concerns for putting this fuel directly into a diesel engine?  What further changes would need to be made before doing this?</w:t>
      </w:r>
    </w:p>
    <w:p w:rsidR="00F07614" w:rsidRDefault="00F07614" w:rsidP="00EC6D0E">
      <w:pPr>
        <w:pStyle w:val="ListParagraph"/>
        <w:spacing w:line="240" w:lineRule="auto"/>
      </w:pPr>
    </w:p>
    <w:p w:rsidR="00F07614" w:rsidRDefault="00F07614" w:rsidP="00EC6D0E">
      <w:pPr>
        <w:pStyle w:val="ListParagraph"/>
        <w:spacing w:line="240" w:lineRule="auto"/>
        <w:ind w:left="1440"/>
      </w:pPr>
    </w:p>
    <w:sectPr w:rsidR="00F07614" w:rsidSect="00EC6D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535"/>
    <w:multiLevelType w:val="hybridMultilevel"/>
    <w:tmpl w:val="FA3EBB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1A6448"/>
    <w:multiLevelType w:val="hybridMultilevel"/>
    <w:tmpl w:val="E3E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57CF"/>
    <w:multiLevelType w:val="hybridMultilevel"/>
    <w:tmpl w:val="B7A85DA4"/>
    <w:lvl w:ilvl="0" w:tplc="274C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32BB5"/>
    <w:multiLevelType w:val="hybridMultilevel"/>
    <w:tmpl w:val="8F46F97E"/>
    <w:lvl w:ilvl="0" w:tplc="A7BA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5BF5"/>
    <w:multiLevelType w:val="hybridMultilevel"/>
    <w:tmpl w:val="5692B726"/>
    <w:lvl w:ilvl="0" w:tplc="47D64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CF1145"/>
    <w:multiLevelType w:val="hybridMultilevel"/>
    <w:tmpl w:val="4950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93C68"/>
    <w:multiLevelType w:val="hybridMultilevel"/>
    <w:tmpl w:val="E6E45AE6"/>
    <w:lvl w:ilvl="0" w:tplc="30BAC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4E"/>
    <w:rsid w:val="000432E3"/>
    <w:rsid w:val="0008154D"/>
    <w:rsid w:val="0052063F"/>
    <w:rsid w:val="0058684E"/>
    <w:rsid w:val="005F34CD"/>
    <w:rsid w:val="00616702"/>
    <w:rsid w:val="006A3D04"/>
    <w:rsid w:val="00711267"/>
    <w:rsid w:val="008A73C6"/>
    <w:rsid w:val="0093350F"/>
    <w:rsid w:val="009840B1"/>
    <w:rsid w:val="009B5916"/>
    <w:rsid w:val="00B62A90"/>
    <w:rsid w:val="00EC6D0E"/>
    <w:rsid w:val="00F07614"/>
    <w:rsid w:val="00F53F95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8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84E"/>
  </w:style>
  <w:style w:type="character" w:styleId="Hyperlink">
    <w:name w:val="Hyperlink"/>
    <w:basedOn w:val="DefaultParagraphFont"/>
    <w:uiPriority w:val="99"/>
    <w:unhideWhenUsed/>
    <w:rsid w:val="00586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0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6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8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84E"/>
  </w:style>
  <w:style w:type="character" w:styleId="Hyperlink">
    <w:name w:val="Hyperlink"/>
    <w:basedOn w:val="DefaultParagraphFont"/>
    <w:uiPriority w:val="99"/>
    <w:unhideWhenUsed/>
    <w:rsid w:val="005868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0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noaaiset</dc:creator>
  <cp:lastModifiedBy>noaaiset</cp:lastModifiedBy>
  <cp:revision>4</cp:revision>
  <cp:lastPrinted>2013-07-03T18:30:00Z</cp:lastPrinted>
  <dcterms:created xsi:type="dcterms:W3CDTF">2013-07-03T18:17:00Z</dcterms:created>
  <dcterms:modified xsi:type="dcterms:W3CDTF">2013-07-03T18:30:00Z</dcterms:modified>
</cp:coreProperties>
</file>